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4AB1" w14:textId="77777777" w:rsidR="000E41A6" w:rsidRDefault="000E41A6" w:rsidP="000E41A6">
      <w:pPr>
        <w:tabs>
          <w:tab w:val="left" w:pos="7938"/>
        </w:tabs>
      </w:pPr>
      <w:r>
        <w:tab/>
        <w:t>18.11.2021</w:t>
      </w:r>
    </w:p>
    <w:p w14:paraId="4EC0662E" w14:textId="77777777" w:rsidR="000E41A6" w:rsidRPr="001634A9" w:rsidRDefault="00D24306">
      <w:pPr>
        <w:rPr>
          <w:sz w:val="28"/>
          <w:szCs w:val="28"/>
        </w:rPr>
      </w:pPr>
      <w:r w:rsidRPr="001634A9">
        <w:rPr>
          <w:b/>
          <w:sz w:val="28"/>
          <w:szCs w:val="28"/>
        </w:rPr>
        <w:t>Thema:</w:t>
      </w:r>
      <w:r w:rsidRPr="001634A9">
        <w:rPr>
          <w:sz w:val="28"/>
          <w:szCs w:val="28"/>
        </w:rPr>
        <w:t xml:space="preserve"> </w:t>
      </w:r>
      <w:r w:rsidRPr="001634A9">
        <w:rPr>
          <w:sz w:val="28"/>
          <w:szCs w:val="28"/>
        </w:rPr>
        <w:tab/>
      </w:r>
      <w:r w:rsidR="001634A9" w:rsidRPr="001634A9">
        <w:rPr>
          <w:sz w:val="28"/>
          <w:szCs w:val="28"/>
        </w:rPr>
        <w:tab/>
      </w:r>
      <w:r w:rsidR="000E41A6" w:rsidRPr="001634A9">
        <w:rPr>
          <w:b/>
          <w:sz w:val="28"/>
          <w:szCs w:val="28"/>
        </w:rPr>
        <w:t xml:space="preserve">Öffentlicher Bücherschrank in </w:t>
      </w:r>
      <w:proofErr w:type="spellStart"/>
      <w:r w:rsidR="000E41A6" w:rsidRPr="001634A9">
        <w:rPr>
          <w:b/>
          <w:sz w:val="28"/>
          <w:szCs w:val="28"/>
        </w:rPr>
        <w:t>Fiersbach</w:t>
      </w:r>
      <w:proofErr w:type="spellEnd"/>
    </w:p>
    <w:p w14:paraId="461CD28B" w14:textId="77777777" w:rsidR="00D24306" w:rsidRPr="001634A9" w:rsidRDefault="001634A9" w:rsidP="00FD2E70">
      <w:pPr>
        <w:spacing w:after="0"/>
        <w:rPr>
          <w:b/>
        </w:rPr>
      </w:pPr>
      <w:r>
        <w:rPr>
          <w:b/>
        </w:rPr>
        <w:t xml:space="preserve">Protokoll der </w:t>
      </w:r>
      <w:r w:rsidR="00D24306" w:rsidRPr="001634A9">
        <w:rPr>
          <w:b/>
        </w:rPr>
        <w:t xml:space="preserve">1. Teambesprechung </w:t>
      </w:r>
    </w:p>
    <w:p w14:paraId="5AC6048C" w14:textId="77777777" w:rsidR="000E41A6" w:rsidRDefault="000E41A6" w:rsidP="00FD2E70">
      <w:pPr>
        <w:spacing w:after="0"/>
        <w:ind w:left="360"/>
      </w:pPr>
      <w:r>
        <w:t>Elke Krämer</w:t>
      </w:r>
    </w:p>
    <w:p w14:paraId="79A957D5" w14:textId="77777777" w:rsidR="000E41A6" w:rsidRDefault="000E41A6" w:rsidP="00FD2E70">
      <w:pPr>
        <w:spacing w:after="0"/>
        <w:ind w:left="360"/>
      </w:pPr>
      <w:r>
        <w:t>Janine Vogler</w:t>
      </w:r>
    </w:p>
    <w:p w14:paraId="709B7293" w14:textId="77777777" w:rsidR="000E41A6" w:rsidRDefault="000E41A6" w:rsidP="00D24306">
      <w:pPr>
        <w:ind w:left="360"/>
      </w:pPr>
      <w:r>
        <w:t>Birgitta Lohschelder-Käfer</w:t>
      </w:r>
      <w:r w:rsidR="00D24306">
        <w:t xml:space="preserve"> (Protokoll)</w:t>
      </w:r>
    </w:p>
    <w:p w14:paraId="16875655" w14:textId="77777777" w:rsidR="00CB7D0F" w:rsidRDefault="00D24306" w:rsidP="00CB7D0F">
      <w:pPr>
        <w:spacing w:after="0"/>
      </w:pPr>
      <w:r w:rsidRPr="001634A9">
        <w:rPr>
          <w:b/>
        </w:rPr>
        <w:t>Nächster Termin:</w:t>
      </w:r>
      <w:r>
        <w:t xml:space="preserve"> </w:t>
      </w:r>
      <w:r>
        <w:tab/>
        <w:t>15.12.2021, 18:00 Uhr, Dorfstübchen</w:t>
      </w:r>
      <w:r w:rsidR="00CB7D0F">
        <w:t xml:space="preserve">; </w:t>
      </w:r>
    </w:p>
    <w:p w14:paraId="6107C821" w14:textId="77777777" w:rsidR="00D24306" w:rsidRDefault="00CB7D0F" w:rsidP="00CB7D0F">
      <w:pPr>
        <w:ind w:left="1416" w:firstLine="708"/>
      </w:pPr>
      <w:r>
        <w:t>Gäste sind hochwillkommen</w:t>
      </w:r>
    </w:p>
    <w:p w14:paraId="02957E3F" w14:textId="77777777" w:rsidR="00D24306" w:rsidRDefault="00D24306"/>
    <w:p w14:paraId="3C18EBB6" w14:textId="77777777" w:rsidR="00D24306" w:rsidRDefault="001634A9">
      <w:r>
        <w:t>Folgende Punkte wurden angesprochen:</w:t>
      </w:r>
    </w:p>
    <w:p w14:paraId="23178122" w14:textId="77777777" w:rsidR="00FD2E70" w:rsidRDefault="00CB7D0F" w:rsidP="00FD2E70">
      <w:pPr>
        <w:pStyle w:val="Listenabsatz"/>
        <w:numPr>
          <w:ilvl w:val="0"/>
          <w:numId w:val="2"/>
        </w:numPr>
      </w:pPr>
      <w:r>
        <w:t>Standort</w:t>
      </w:r>
    </w:p>
    <w:p w14:paraId="57C1C1ED" w14:textId="77777777" w:rsidR="00FD2E70" w:rsidRDefault="00FD2E70" w:rsidP="00FD2E70">
      <w:pPr>
        <w:pStyle w:val="Listenabsatz"/>
        <w:numPr>
          <w:ilvl w:val="0"/>
          <w:numId w:val="2"/>
        </w:numPr>
      </w:pPr>
      <w:r>
        <w:t>Schranktyp</w:t>
      </w:r>
    </w:p>
    <w:p w14:paraId="3F39935D" w14:textId="77777777" w:rsidR="00FD2E70" w:rsidRDefault="00CB7D0F" w:rsidP="000023B3">
      <w:pPr>
        <w:pStyle w:val="Listenabsatz"/>
        <w:numPr>
          <w:ilvl w:val="0"/>
          <w:numId w:val="2"/>
        </w:numPr>
      </w:pPr>
      <w:r>
        <w:t>Budget</w:t>
      </w:r>
    </w:p>
    <w:p w14:paraId="1ED730B4" w14:textId="77777777" w:rsidR="00CB7D0F" w:rsidRDefault="00CB7D0F" w:rsidP="00CB7D0F">
      <w:pPr>
        <w:pStyle w:val="Listenabsatz"/>
      </w:pPr>
    </w:p>
    <w:p w14:paraId="40741BAB" w14:textId="77777777" w:rsidR="00FD2E70" w:rsidRPr="001634A9" w:rsidRDefault="00016170" w:rsidP="001634A9">
      <w:pPr>
        <w:pStyle w:val="berschrift1"/>
      </w:pPr>
      <w:r>
        <w:t>Standort</w:t>
      </w:r>
    </w:p>
    <w:p w14:paraId="41564464" w14:textId="77777777" w:rsidR="00D40382" w:rsidRDefault="005A4796" w:rsidP="00FD2E70">
      <w:r>
        <w:t>Es konnte keine Entscheidung für eine bestimmte Stelle, an der der Bücherschrank aufgestellt werden sollte, getroffen werden, da</w:t>
      </w:r>
      <w:r w:rsidR="001634A9">
        <w:t xml:space="preserve"> viele Randbedingungen noch geklärt werden müssen und </w:t>
      </w:r>
      <w:r>
        <w:t>kein Platz ideal erschien.</w:t>
      </w:r>
    </w:p>
    <w:p w14:paraId="258A7EEE" w14:textId="77777777" w:rsidR="001634A9" w:rsidRDefault="001634A9" w:rsidP="00DB3E5D">
      <w:pPr>
        <w:spacing w:after="0"/>
      </w:pPr>
      <w:r>
        <w:t xml:space="preserve">Ein geeigneter Platz sollte </w:t>
      </w:r>
    </w:p>
    <w:p w14:paraId="4D3438B1" w14:textId="77777777" w:rsidR="001634A9" w:rsidRDefault="001634A9" w:rsidP="001634A9">
      <w:pPr>
        <w:pStyle w:val="Listenabsatz"/>
        <w:numPr>
          <w:ilvl w:val="1"/>
          <w:numId w:val="5"/>
        </w:numPr>
      </w:pPr>
      <w:r>
        <w:t xml:space="preserve">gut zugänglich </w:t>
      </w:r>
      <w:r w:rsidR="00DB3E5D">
        <w:t xml:space="preserve">sein und dabei </w:t>
      </w:r>
      <w:r>
        <w:t>so liegen, dass der Straßenverkehr nicht beeinträchtigt wird</w:t>
      </w:r>
      <w:r w:rsidR="00DB3E5D">
        <w:t xml:space="preserve"> </w:t>
      </w:r>
    </w:p>
    <w:p w14:paraId="676FBC09" w14:textId="77777777" w:rsidR="001634A9" w:rsidRDefault="00DB3E5D" w:rsidP="00EF1742">
      <w:pPr>
        <w:pStyle w:val="Listenabsatz"/>
        <w:numPr>
          <w:ilvl w:val="1"/>
          <w:numId w:val="5"/>
        </w:numPr>
      </w:pPr>
      <w:r>
        <w:t>gut sichtbar und einsehbar</w:t>
      </w:r>
      <w:r w:rsidR="001634A9">
        <w:t xml:space="preserve"> sein</w:t>
      </w:r>
    </w:p>
    <w:p w14:paraId="448D8806" w14:textId="77777777" w:rsidR="001634A9" w:rsidRDefault="001634A9" w:rsidP="001634A9">
      <w:pPr>
        <w:pStyle w:val="Listenabsatz"/>
        <w:numPr>
          <w:ilvl w:val="1"/>
          <w:numId w:val="5"/>
        </w:numPr>
      </w:pPr>
      <w:r>
        <w:t>die Möglichkeit bieten, ein Auto kurz mal abzustellen</w:t>
      </w:r>
    </w:p>
    <w:p w14:paraId="04A83775" w14:textId="77777777" w:rsidR="00DB3E5D" w:rsidRDefault="00DB3E5D" w:rsidP="001634A9">
      <w:pPr>
        <w:pStyle w:val="Listenabsatz"/>
        <w:numPr>
          <w:ilvl w:val="1"/>
          <w:numId w:val="5"/>
        </w:numPr>
      </w:pPr>
      <w:r>
        <w:t>dem Autoverkehr nicht die Sicht versperren (z. B. neben Einfahrten)</w:t>
      </w:r>
    </w:p>
    <w:p w14:paraId="44643ED9" w14:textId="77777777" w:rsidR="00D40382" w:rsidRDefault="00D40382" w:rsidP="001634A9">
      <w:pPr>
        <w:pStyle w:val="Listenabsatz"/>
        <w:numPr>
          <w:ilvl w:val="1"/>
          <w:numId w:val="5"/>
        </w:numPr>
      </w:pPr>
    </w:p>
    <w:p w14:paraId="54CBDF46" w14:textId="77777777" w:rsidR="005A4796" w:rsidRDefault="00DB3E5D" w:rsidP="00DB3E5D">
      <w:pPr>
        <w:spacing w:after="0"/>
      </w:pPr>
      <w:r>
        <w:t>Daneben</w:t>
      </w:r>
      <w:r w:rsidR="005A4796">
        <w:t xml:space="preserve"> ist die Frage zu klären, ob als Standort öffentlicher oder privater Raum möglich sind. </w:t>
      </w:r>
    </w:p>
    <w:p w14:paraId="2C417578" w14:textId="77777777" w:rsidR="001634A9" w:rsidRDefault="005A4796" w:rsidP="005A4796">
      <w:pPr>
        <w:pStyle w:val="Listenabsatz"/>
        <w:numPr>
          <w:ilvl w:val="0"/>
          <w:numId w:val="5"/>
        </w:numPr>
      </w:pPr>
      <w:r>
        <w:t xml:space="preserve">Aus Sicht des Teams </w:t>
      </w:r>
      <w:r w:rsidR="00DB3E5D">
        <w:t>gibt es Gründe</w:t>
      </w:r>
      <w:r>
        <w:t xml:space="preserve"> gegen ein Privatgrundstück</w:t>
      </w:r>
      <w:r w:rsidR="00DB3E5D">
        <w:t>:</w:t>
      </w:r>
      <w:r>
        <w:t xml:space="preserve"> </w:t>
      </w:r>
    </w:p>
    <w:p w14:paraId="66444BCA" w14:textId="77777777" w:rsidR="001634A9" w:rsidRDefault="005A4796" w:rsidP="001634A9">
      <w:pPr>
        <w:pStyle w:val="Listenabsatz"/>
        <w:numPr>
          <w:ilvl w:val="1"/>
          <w:numId w:val="5"/>
        </w:numPr>
      </w:pPr>
      <w:r>
        <w:t xml:space="preserve">allgemeine Haftungsfragen </w:t>
      </w:r>
    </w:p>
    <w:p w14:paraId="651C845C" w14:textId="77777777" w:rsidR="001634A9" w:rsidRDefault="003E6F73" w:rsidP="001634A9">
      <w:pPr>
        <w:pStyle w:val="Listenabsatz"/>
        <w:numPr>
          <w:ilvl w:val="1"/>
          <w:numId w:val="5"/>
        </w:numPr>
      </w:pPr>
      <w:r>
        <w:t>Einverständniserklärung und</w:t>
      </w:r>
      <w:r w:rsidR="005A4796">
        <w:t xml:space="preserve"> Nutzungszeitraum, </w:t>
      </w:r>
    </w:p>
    <w:p w14:paraId="120EA08E" w14:textId="77777777" w:rsidR="00FD2E70" w:rsidRDefault="005A4796" w:rsidP="00DB3E5D">
      <w:pPr>
        <w:pStyle w:val="Listenabsatz"/>
        <w:numPr>
          <w:ilvl w:val="1"/>
          <w:numId w:val="5"/>
        </w:numPr>
        <w:ind w:left="1434" w:hanging="357"/>
        <w:contextualSpacing w:val="0"/>
      </w:pPr>
      <w:r>
        <w:t>mögliche Schwierigkeiten bei einem eventuellen Grundstücksverkauf u. ä.</w:t>
      </w:r>
    </w:p>
    <w:p w14:paraId="563226F9" w14:textId="77777777" w:rsidR="005A4796" w:rsidRDefault="003E6F73" w:rsidP="005A4796">
      <w:pPr>
        <w:pStyle w:val="Listenabsatz"/>
        <w:numPr>
          <w:ilvl w:val="0"/>
          <w:numId w:val="5"/>
        </w:numPr>
      </w:pPr>
      <w:r>
        <w:t>Im Bereich</w:t>
      </w:r>
      <w:r w:rsidR="00DB3E5D">
        <w:t xml:space="preserve"> </w:t>
      </w:r>
      <w:r>
        <w:t>„</w:t>
      </w:r>
      <w:r w:rsidR="005A4796">
        <w:t>öffentliche</w:t>
      </w:r>
      <w:r>
        <w:t>r</w:t>
      </w:r>
      <w:r w:rsidR="005A4796">
        <w:t xml:space="preserve"> Raum</w:t>
      </w:r>
      <w:r>
        <w:t>“ wurden</w:t>
      </w:r>
      <w:r w:rsidR="005A4796">
        <w:t xml:space="preserve"> verschiedene Vorschläge</w:t>
      </w:r>
      <w:r w:rsidR="00DB3E5D">
        <w:t xml:space="preserve"> gemacht</w:t>
      </w:r>
      <w:r w:rsidR="005A4796">
        <w:t>:</w:t>
      </w:r>
    </w:p>
    <w:p w14:paraId="5D0E11EC" w14:textId="77777777" w:rsidR="005A4796" w:rsidRDefault="00DB3E5D" w:rsidP="005A4796">
      <w:pPr>
        <w:pStyle w:val="Listenabsatz"/>
        <w:numPr>
          <w:ilvl w:val="1"/>
          <w:numId w:val="5"/>
        </w:numPr>
      </w:pPr>
      <w:r>
        <w:t xml:space="preserve">Anfang </w:t>
      </w:r>
      <w:r w:rsidR="005A4796">
        <w:t>Lindenstraße, vor dem Haus Sadowski</w:t>
      </w:r>
    </w:p>
    <w:p w14:paraId="7FD2610C" w14:textId="77777777" w:rsidR="005A4796" w:rsidRDefault="005A4796" w:rsidP="005A4796">
      <w:pPr>
        <w:pStyle w:val="Listenabsatz"/>
        <w:numPr>
          <w:ilvl w:val="1"/>
          <w:numId w:val="5"/>
        </w:numPr>
      </w:pPr>
      <w:proofErr w:type="spellStart"/>
      <w:r>
        <w:t>Kriegershoferstraße</w:t>
      </w:r>
      <w:proofErr w:type="spellEnd"/>
      <w:r>
        <w:t xml:space="preserve"> / Ecke </w:t>
      </w:r>
      <w:proofErr w:type="spellStart"/>
      <w:r>
        <w:t>Dicktenerstraße</w:t>
      </w:r>
      <w:proofErr w:type="spellEnd"/>
    </w:p>
    <w:p w14:paraId="44E21327" w14:textId="77777777" w:rsidR="005A4796" w:rsidRDefault="00DB3E5D" w:rsidP="005A4796">
      <w:pPr>
        <w:pStyle w:val="Listenabsatz"/>
        <w:numPr>
          <w:ilvl w:val="1"/>
          <w:numId w:val="5"/>
        </w:numPr>
      </w:pPr>
      <w:r>
        <w:t>n</w:t>
      </w:r>
      <w:r w:rsidR="005A4796">
        <w:t>eben den Glascontainer</w:t>
      </w:r>
      <w:r>
        <w:t>n</w:t>
      </w:r>
    </w:p>
    <w:p w14:paraId="30059A82" w14:textId="77777777" w:rsidR="005A4796" w:rsidRDefault="00DB3E5D" w:rsidP="005A4796">
      <w:pPr>
        <w:pStyle w:val="Listenabsatz"/>
        <w:numPr>
          <w:ilvl w:val="1"/>
          <w:numId w:val="5"/>
        </w:numPr>
      </w:pPr>
      <w:r>
        <w:t>a</w:t>
      </w:r>
      <w:r w:rsidR="005A4796">
        <w:t>uf dem Dorfplatz</w:t>
      </w:r>
    </w:p>
    <w:p w14:paraId="620530CF" w14:textId="77777777" w:rsidR="00DB3E5D" w:rsidRDefault="00DB3E5D" w:rsidP="00DB3E5D">
      <w:pPr>
        <w:spacing w:after="0"/>
      </w:pPr>
      <w:r>
        <w:t xml:space="preserve">In den meisten Fällen sind bei den vorgeschlagenen Standorten viele Randbedingungen nicht </w:t>
      </w:r>
      <w:r w:rsidR="00016170">
        <w:t>bekannt</w:t>
      </w:r>
      <w:r>
        <w:t xml:space="preserve">, z. B. </w:t>
      </w:r>
    </w:p>
    <w:p w14:paraId="7C2E6F41" w14:textId="77777777" w:rsidR="00DB3E5D" w:rsidRDefault="00DB3E5D" w:rsidP="00DB3E5D">
      <w:pPr>
        <w:pStyle w:val="Listenabsatz"/>
        <w:numPr>
          <w:ilvl w:val="1"/>
          <w:numId w:val="5"/>
        </w:numPr>
      </w:pPr>
      <w:r>
        <w:t>wie groß ist der verfügbare Platz tatsächlich</w:t>
      </w:r>
    </w:p>
    <w:p w14:paraId="1C6F0CB2" w14:textId="77777777" w:rsidR="00DB3E5D" w:rsidRDefault="00DB3E5D" w:rsidP="00DB3E5D">
      <w:pPr>
        <w:pStyle w:val="Listenabsatz"/>
        <w:numPr>
          <w:ilvl w:val="1"/>
          <w:numId w:val="5"/>
        </w:numPr>
      </w:pPr>
      <w:r>
        <w:t>handelt es sich um öffentlichen Raum</w:t>
      </w:r>
    </w:p>
    <w:p w14:paraId="6B46DAB5" w14:textId="77777777" w:rsidR="00DB3E5D" w:rsidRDefault="00DB3E5D" w:rsidP="00DB3E5D">
      <w:pPr>
        <w:pStyle w:val="Listenabsatz"/>
        <w:numPr>
          <w:ilvl w:val="1"/>
          <w:numId w:val="5"/>
        </w:numPr>
      </w:pPr>
      <w:r>
        <w:t xml:space="preserve">müssen ggf. darunterliegende Versorgungsleitungen </w:t>
      </w:r>
      <w:r w:rsidR="00016170">
        <w:t xml:space="preserve">u. ä. </w:t>
      </w:r>
      <w:r>
        <w:t>beachtet werden</w:t>
      </w:r>
    </w:p>
    <w:p w14:paraId="18414DFD" w14:textId="77777777" w:rsidR="00DB3E5D" w:rsidRDefault="00D40382" w:rsidP="001634A9">
      <w:r>
        <w:t>Diese Aspekte sollten</w:t>
      </w:r>
      <w:r w:rsidR="00DB3E5D">
        <w:t xml:space="preserve"> mit dem Ortsbürgermeister bzw. dem Gemeinderat abgestimmt werden.</w:t>
      </w:r>
    </w:p>
    <w:p w14:paraId="1C599CAF" w14:textId="77777777" w:rsidR="005A4796" w:rsidRDefault="005A4796" w:rsidP="005A4796"/>
    <w:p w14:paraId="34DC9AC6" w14:textId="77777777" w:rsidR="00DB3E5D" w:rsidRDefault="00016170" w:rsidP="00DB3E5D">
      <w:pPr>
        <w:pStyle w:val="berschrift1"/>
      </w:pPr>
      <w:r>
        <w:lastRenderedPageBreak/>
        <w:t>Schranktyp</w:t>
      </w:r>
    </w:p>
    <w:p w14:paraId="0E2A766C" w14:textId="77777777" w:rsidR="00DB3E5D" w:rsidRDefault="00016170" w:rsidP="005A4796">
      <w:r>
        <w:t>Die erste Idee, eine ausrangierte Telefonzelle zu nutzen, wurde verworfen, da solche Zellen am Markt kaum verfügbar sind.</w:t>
      </w:r>
    </w:p>
    <w:p w14:paraId="0E0DD492" w14:textId="77777777" w:rsidR="003E6F73" w:rsidRDefault="003E6F73" w:rsidP="005A4796">
      <w:r>
        <w:t xml:space="preserve">Als Alternative könnte ein kleines Gartenhäuschen passend umgebaut werden oder es könnte ein Schrank aus Holz oder Metall in Eigenleistung gebaut werden; hierzu ist angedacht, Kontakt mit technisch versierten </w:t>
      </w:r>
      <w:proofErr w:type="spellStart"/>
      <w:proofErr w:type="gramStart"/>
      <w:r>
        <w:t>Mitbürger:innen</w:t>
      </w:r>
      <w:proofErr w:type="spellEnd"/>
      <w:proofErr w:type="gramEnd"/>
      <w:r>
        <w:t xml:space="preserve"> aufzunehmen.</w:t>
      </w:r>
    </w:p>
    <w:p w14:paraId="43A09585" w14:textId="77777777" w:rsidR="00016170" w:rsidRDefault="00016170" w:rsidP="005A4796">
      <w:r>
        <w:t>Darüber hinaus wurden keine Festlegungen zu Aussehen und Material getroffen, zumal die Größe auch von dem tatsächlichen Standort abhängt.</w:t>
      </w:r>
    </w:p>
    <w:p w14:paraId="0294D6CD" w14:textId="77777777" w:rsidR="00DB3E5D" w:rsidRDefault="00CB7D0F" w:rsidP="005A4796">
      <w:r>
        <w:t>Bevorzugt wird ein Schrank mit mehreren Regalböden, wobei jeder Regalboden mit einer Klappe verschlossen ist, die nach oben geöffnet werden kann</w:t>
      </w:r>
      <w:r w:rsidR="003E6F73">
        <w:t>; grundsätzlich ist auch eine normale Tür denkbar</w:t>
      </w:r>
      <w:r>
        <w:t xml:space="preserve">. Die Klappen </w:t>
      </w:r>
      <w:r w:rsidR="003E6F73">
        <w:t xml:space="preserve">bzw. die Tür </w:t>
      </w:r>
      <w:r>
        <w:t>sollten durchsichtig sein (Plexiglas).</w:t>
      </w:r>
    </w:p>
    <w:p w14:paraId="230134E4" w14:textId="77777777" w:rsidR="00CB7D0F" w:rsidRDefault="00CB7D0F" w:rsidP="005A4796"/>
    <w:p w14:paraId="0056CE13" w14:textId="77777777" w:rsidR="00CB7D0F" w:rsidRDefault="00CB7D0F" w:rsidP="00CB7D0F">
      <w:pPr>
        <w:pStyle w:val="berschrift1"/>
      </w:pPr>
      <w:r>
        <w:t>Budget</w:t>
      </w:r>
    </w:p>
    <w:p w14:paraId="1D2C5EB6" w14:textId="77777777" w:rsidR="00CB7D0F" w:rsidRDefault="00CB7D0F" w:rsidP="005A4796">
      <w:r>
        <w:t xml:space="preserve">Bei den Budgetfragen sind Ortsbürgermeister und Gemeinderat einzubeziehen, </w:t>
      </w:r>
      <w:r w:rsidR="003E6F73">
        <w:t>insbesondere</w:t>
      </w:r>
      <w:r>
        <w:t xml:space="preserve"> sollte geklärt</w:t>
      </w:r>
      <w:r w:rsidR="003E6F73">
        <w:t xml:space="preserve"> werden</w:t>
      </w:r>
      <w:r>
        <w:t>:</w:t>
      </w:r>
    </w:p>
    <w:p w14:paraId="4A3A1B40" w14:textId="77777777" w:rsidR="00CB7D0F" w:rsidRDefault="003E6F73" w:rsidP="003E6F73">
      <w:pPr>
        <w:pStyle w:val="Listenabsatz"/>
        <w:numPr>
          <w:ilvl w:val="1"/>
          <w:numId w:val="5"/>
        </w:numPr>
      </w:pPr>
      <w:r>
        <w:t>Welcher Betrag steht in etwa zur Verfügung?</w:t>
      </w:r>
    </w:p>
    <w:p w14:paraId="323431C7" w14:textId="77777777" w:rsidR="00CB7D0F" w:rsidRDefault="003E6F73" w:rsidP="003E6F73">
      <w:pPr>
        <w:pStyle w:val="Listenabsatz"/>
        <w:numPr>
          <w:ilvl w:val="1"/>
          <w:numId w:val="5"/>
        </w:numPr>
      </w:pPr>
      <w:r>
        <w:t>S</w:t>
      </w:r>
      <w:r w:rsidR="00CB7D0F">
        <w:t xml:space="preserve">ind </w:t>
      </w:r>
      <w:r>
        <w:t xml:space="preserve">spezielle </w:t>
      </w:r>
      <w:r w:rsidR="00CB7D0F">
        <w:t xml:space="preserve">Anträge </w:t>
      </w:r>
      <w:r>
        <w:t>erforderlich? Ergeben sich daraus zeitliche Abhängigkeiten?</w:t>
      </w:r>
    </w:p>
    <w:p w14:paraId="17667CBB" w14:textId="77777777" w:rsidR="00D40382" w:rsidRDefault="00D40382" w:rsidP="00D40382"/>
    <w:sectPr w:rsidR="00D40382" w:rsidSect="00F7118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C3F"/>
    <w:multiLevelType w:val="hybridMultilevel"/>
    <w:tmpl w:val="6204A244"/>
    <w:lvl w:ilvl="0" w:tplc="27041622">
      <w:start w:val="1"/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3673"/>
    <w:multiLevelType w:val="hybridMultilevel"/>
    <w:tmpl w:val="BE729E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C3A86"/>
    <w:multiLevelType w:val="hybridMultilevel"/>
    <w:tmpl w:val="A446A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0BDB"/>
    <w:multiLevelType w:val="hybridMultilevel"/>
    <w:tmpl w:val="9D1E2104"/>
    <w:lvl w:ilvl="0" w:tplc="3A7622B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73638"/>
    <w:multiLevelType w:val="hybridMultilevel"/>
    <w:tmpl w:val="58C62F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A6"/>
    <w:rsid w:val="00016170"/>
    <w:rsid w:val="00066B73"/>
    <w:rsid w:val="000E41A6"/>
    <w:rsid w:val="001634A9"/>
    <w:rsid w:val="001F68BC"/>
    <w:rsid w:val="00301A33"/>
    <w:rsid w:val="003B49CE"/>
    <w:rsid w:val="003E6F73"/>
    <w:rsid w:val="00446D83"/>
    <w:rsid w:val="005A4796"/>
    <w:rsid w:val="005C34BE"/>
    <w:rsid w:val="00771822"/>
    <w:rsid w:val="00773C9C"/>
    <w:rsid w:val="00967943"/>
    <w:rsid w:val="00C24D82"/>
    <w:rsid w:val="00CB7D0F"/>
    <w:rsid w:val="00D24306"/>
    <w:rsid w:val="00D40382"/>
    <w:rsid w:val="00DB3E5D"/>
    <w:rsid w:val="00F56F55"/>
    <w:rsid w:val="00F71185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9D53"/>
  <w15:chartTrackingRefBased/>
  <w15:docId w15:val="{BFCC8A24-C1D6-438F-9847-900B642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undesSerif Office" w:eastAsiaTheme="minorHAnsi" w:hAnsi="BundesSerif Office" w:cs="Times New Roman"/>
        <w:sz w:val="22"/>
        <w:szCs w:val="24"/>
        <w:lang w:val="de-D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F55"/>
  </w:style>
  <w:style w:type="paragraph" w:styleId="berschrift1">
    <w:name w:val="heading 1"/>
    <w:basedOn w:val="Standard"/>
    <w:next w:val="Standard"/>
    <w:link w:val="berschrift1Zchn"/>
    <w:uiPriority w:val="9"/>
    <w:qFormat/>
    <w:rsid w:val="00FD2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3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2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Lohschelder-Käfer, Birgitta</dc:creator>
  <cp:keywords/>
  <dc:description/>
  <cp:lastModifiedBy>Carsten Pauly</cp:lastModifiedBy>
  <cp:revision>2</cp:revision>
  <dcterms:created xsi:type="dcterms:W3CDTF">2021-11-22T10:54:00Z</dcterms:created>
  <dcterms:modified xsi:type="dcterms:W3CDTF">2021-11-22T10:54:00Z</dcterms:modified>
</cp:coreProperties>
</file>